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2B" w:rsidRPr="00CC2A2B" w:rsidRDefault="00CC2A2B" w:rsidP="00CC2A2B">
      <w:pPr>
        <w:spacing w:after="160" w:line="256" w:lineRule="auto"/>
        <w:jc w:val="center"/>
        <w:rPr>
          <w:rFonts w:ascii="Calibri" w:eastAsia="Calibri" w:hAnsi="Calibri" w:cs="Times New Roman"/>
        </w:rPr>
      </w:pPr>
      <w:r w:rsidRPr="00CC2A2B">
        <w:rPr>
          <w:rFonts w:ascii="Calibri" w:eastAsia="Calibri" w:hAnsi="Calibri" w:cs="Times New Roman"/>
        </w:rPr>
        <w:t>Children’s Cabinet Advisory Board (CCAB)</w:t>
      </w:r>
    </w:p>
    <w:p w:rsidR="00CC2A2B" w:rsidRPr="00CC2A2B" w:rsidRDefault="00CC2A2B" w:rsidP="00CC2A2B">
      <w:pPr>
        <w:spacing w:after="160" w:line="256" w:lineRule="auto"/>
        <w:jc w:val="center"/>
        <w:rPr>
          <w:rFonts w:ascii="Calibri" w:eastAsia="Calibri" w:hAnsi="Calibri" w:cs="Times New Roman"/>
        </w:rPr>
      </w:pPr>
      <w:r w:rsidRPr="00CC2A2B">
        <w:rPr>
          <w:rFonts w:ascii="Calibri" w:eastAsia="Calibri" w:hAnsi="Calibri" w:cs="Times New Roman"/>
        </w:rPr>
        <w:t>Regular Meeting</w:t>
      </w:r>
    </w:p>
    <w:p w:rsidR="00CC2A2B" w:rsidRPr="00CC2A2B" w:rsidRDefault="008E70AB" w:rsidP="00CC2A2B">
      <w:pPr>
        <w:spacing w:after="160" w:line="256" w:lineRule="auto"/>
        <w:jc w:val="center"/>
        <w:rPr>
          <w:rFonts w:ascii="Calibri" w:eastAsia="Calibri" w:hAnsi="Calibri" w:cs="Times New Roman"/>
        </w:rPr>
      </w:pPr>
      <w:r>
        <w:rPr>
          <w:rFonts w:ascii="Calibri" w:eastAsia="Calibri" w:hAnsi="Calibri" w:cs="Times New Roman"/>
        </w:rPr>
        <w:t>September 9</w:t>
      </w:r>
      <w:r w:rsidRPr="008E70AB">
        <w:rPr>
          <w:rFonts w:ascii="Calibri" w:eastAsia="Calibri" w:hAnsi="Calibri" w:cs="Times New Roman"/>
          <w:vertAlign w:val="superscript"/>
        </w:rPr>
        <w:t>th</w:t>
      </w:r>
      <w:r w:rsidR="00CC2A2B" w:rsidRPr="00CC2A2B">
        <w:rPr>
          <w:rFonts w:ascii="Calibri" w:eastAsia="Calibri" w:hAnsi="Calibri" w:cs="Times New Roman"/>
        </w:rPr>
        <w:t>, 2014</w:t>
      </w:r>
    </w:p>
    <w:p w:rsidR="00CC2A2B" w:rsidRPr="00CC2A2B" w:rsidRDefault="00CC2A2B" w:rsidP="00CC2A2B">
      <w:pPr>
        <w:spacing w:after="160" w:line="256" w:lineRule="auto"/>
        <w:jc w:val="center"/>
        <w:rPr>
          <w:rFonts w:ascii="Calibri" w:eastAsia="Calibri" w:hAnsi="Calibri" w:cs="Times New Roman"/>
        </w:rPr>
      </w:pPr>
      <w:r w:rsidRPr="00CC2A2B">
        <w:rPr>
          <w:rFonts w:ascii="Calibri" w:eastAsia="Calibri" w:hAnsi="Calibri" w:cs="Times New Roman"/>
        </w:rPr>
        <w:t>Unapproved Minutes</w:t>
      </w:r>
    </w:p>
    <w:p w:rsidR="005F507B" w:rsidRDefault="005F507B" w:rsidP="00CC2A2B">
      <w:pPr>
        <w:spacing w:after="160" w:line="256" w:lineRule="auto"/>
        <w:rPr>
          <w:rFonts w:ascii="Calibri" w:eastAsia="Calibri" w:hAnsi="Calibri" w:cs="Times New Roman"/>
        </w:rPr>
      </w:pPr>
      <w:r>
        <w:rPr>
          <w:rFonts w:ascii="Calibri" w:eastAsia="Calibri" w:hAnsi="Calibri" w:cs="Times New Roman"/>
          <w:b/>
        </w:rPr>
        <w:t xml:space="preserve">Members Present: </w:t>
      </w:r>
    </w:p>
    <w:p w:rsidR="002236AD" w:rsidRPr="00CC2A2B" w:rsidRDefault="002236AD" w:rsidP="00CC2A2B">
      <w:pPr>
        <w:spacing w:after="160" w:line="256" w:lineRule="auto"/>
        <w:rPr>
          <w:rFonts w:ascii="Calibri" w:eastAsia="Calibri" w:hAnsi="Calibri" w:cs="Times New Roman"/>
        </w:rPr>
      </w:pPr>
      <w:r>
        <w:rPr>
          <w:rFonts w:ascii="Calibri" w:eastAsia="Calibri" w:hAnsi="Calibri" w:cs="Times New Roman"/>
        </w:rPr>
        <w:t xml:space="preserve">Alexandra Hazlaris (Louisiana Children’s Advocacy Centers), Amanda Brunson (Prevent Child Abuse Louisiana), Kelly </w:t>
      </w:r>
      <w:r w:rsidR="00D95920">
        <w:rPr>
          <w:rFonts w:ascii="Calibri" w:eastAsia="Calibri" w:hAnsi="Calibri" w:cs="Times New Roman"/>
        </w:rPr>
        <w:t>Pepper</w:t>
      </w:r>
      <w:r>
        <w:rPr>
          <w:rFonts w:ascii="Calibri" w:eastAsia="Calibri" w:hAnsi="Calibri" w:cs="Times New Roman"/>
        </w:rPr>
        <w:t xml:space="preserve"> (Louisiana Association of Nonprofit Organizations), Sharon Tucker (DCFS), Derek Little (DOE), George Murray (Louisiana Council of Juvenile and Family Court Judges), James Sprinkle (Families Helping Families), Judy Harrison (Louisiana Children’s Trust Fund), Sherry Guarisco (Louisiana Partnership for Children and Families), Myra Magee (Parent Representative), Jodie </w:t>
      </w:r>
      <w:r w:rsidR="00D95920">
        <w:rPr>
          <w:rFonts w:ascii="Calibri" w:eastAsia="Calibri" w:hAnsi="Calibri" w:cs="Times New Roman"/>
        </w:rPr>
        <w:t>Holloway (Louisiana Council of Ch</w:t>
      </w:r>
      <w:r>
        <w:rPr>
          <w:rFonts w:ascii="Calibri" w:eastAsia="Calibri" w:hAnsi="Calibri" w:cs="Times New Roman"/>
        </w:rPr>
        <w:t xml:space="preserve">ild and Adolescent Psychiatry), </w:t>
      </w:r>
      <w:r w:rsidR="00AF2A9C">
        <w:rPr>
          <w:rFonts w:ascii="Calibri" w:eastAsia="Calibri" w:hAnsi="Calibri" w:cs="Times New Roman"/>
        </w:rPr>
        <w:t xml:space="preserve">and </w:t>
      </w:r>
      <w:r>
        <w:rPr>
          <w:rFonts w:ascii="Calibri" w:eastAsia="Calibri" w:hAnsi="Calibri" w:cs="Times New Roman"/>
        </w:rPr>
        <w:t>Sean Hamilton (Juvenile Justi</w:t>
      </w:r>
      <w:r w:rsidR="008C5551">
        <w:rPr>
          <w:rFonts w:ascii="Calibri" w:eastAsia="Calibri" w:hAnsi="Calibri" w:cs="Times New Roman"/>
        </w:rPr>
        <w:t xml:space="preserve">ce and Delinquency Prevention) </w:t>
      </w:r>
    </w:p>
    <w:p w:rsidR="005F507B" w:rsidRDefault="00CC2A2B" w:rsidP="005F507B">
      <w:pPr>
        <w:spacing w:before="240" w:after="160" w:line="256" w:lineRule="auto"/>
        <w:rPr>
          <w:rFonts w:ascii="Calibri" w:eastAsia="Calibri" w:hAnsi="Calibri" w:cs="Times New Roman"/>
        </w:rPr>
      </w:pPr>
      <w:r w:rsidRPr="005F507B">
        <w:rPr>
          <w:rFonts w:ascii="Calibri" w:eastAsia="Calibri" w:hAnsi="Calibri" w:cs="Times New Roman"/>
          <w:b/>
        </w:rPr>
        <w:t>Interested Parties:</w:t>
      </w:r>
      <w:r w:rsidRPr="00CC2A2B">
        <w:rPr>
          <w:rFonts w:ascii="Calibri" w:eastAsia="Calibri" w:hAnsi="Calibri" w:cs="Times New Roman"/>
        </w:rPr>
        <w:t xml:space="preserve"> </w:t>
      </w:r>
    </w:p>
    <w:p w:rsidR="005F507B" w:rsidRDefault="0085336C" w:rsidP="005F507B">
      <w:pPr>
        <w:spacing w:before="240" w:after="160" w:line="256" w:lineRule="auto"/>
        <w:rPr>
          <w:rFonts w:ascii="Calibri" w:eastAsia="Calibri" w:hAnsi="Calibri" w:cs="Times New Roman"/>
        </w:rPr>
      </w:pPr>
      <w:r>
        <w:rPr>
          <w:rFonts w:ascii="Calibri" w:eastAsia="Calibri" w:hAnsi="Calibri" w:cs="Times New Roman"/>
        </w:rPr>
        <w:t>Le</w:t>
      </w:r>
      <w:r w:rsidR="002236AD">
        <w:rPr>
          <w:rFonts w:ascii="Calibri" w:eastAsia="Calibri" w:hAnsi="Calibri" w:cs="Times New Roman"/>
        </w:rPr>
        <w:t>nell Young (LAPEN), Connie Thai (C</w:t>
      </w:r>
      <w:r w:rsidR="008C5551">
        <w:rPr>
          <w:rFonts w:ascii="Calibri" w:eastAsia="Calibri" w:hAnsi="Calibri" w:cs="Times New Roman"/>
        </w:rPr>
        <w:t xml:space="preserve">hildren’s </w:t>
      </w:r>
      <w:r w:rsidR="002236AD">
        <w:rPr>
          <w:rFonts w:ascii="Calibri" w:eastAsia="Calibri" w:hAnsi="Calibri" w:cs="Times New Roman"/>
        </w:rPr>
        <w:t>A</w:t>
      </w:r>
      <w:r w:rsidR="008C5551">
        <w:rPr>
          <w:rFonts w:ascii="Calibri" w:eastAsia="Calibri" w:hAnsi="Calibri" w:cs="Times New Roman"/>
        </w:rPr>
        <w:t xml:space="preserve">dvocacy </w:t>
      </w:r>
      <w:r w:rsidR="002236AD">
        <w:rPr>
          <w:rFonts w:ascii="Calibri" w:eastAsia="Calibri" w:hAnsi="Calibri" w:cs="Times New Roman"/>
        </w:rPr>
        <w:t>C</w:t>
      </w:r>
      <w:r w:rsidR="008C5551">
        <w:rPr>
          <w:rFonts w:ascii="Calibri" w:eastAsia="Calibri" w:hAnsi="Calibri" w:cs="Times New Roman"/>
        </w:rPr>
        <w:t xml:space="preserve">enters of </w:t>
      </w:r>
      <w:r w:rsidR="002236AD">
        <w:rPr>
          <w:rFonts w:ascii="Calibri" w:eastAsia="Calibri" w:hAnsi="Calibri" w:cs="Times New Roman"/>
        </w:rPr>
        <w:t xml:space="preserve">LA), Heather Taylor (DHH), Aaron </w:t>
      </w:r>
      <w:proofErr w:type="spellStart"/>
      <w:r w:rsidR="002236AD">
        <w:rPr>
          <w:rFonts w:ascii="Calibri" w:eastAsia="Calibri" w:hAnsi="Calibri" w:cs="Times New Roman"/>
        </w:rPr>
        <w:t>Black</w:t>
      </w:r>
      <w:r w:rsidR="005A60FA">
        <w:rPr>
          <w:rFonts w:ascii="Calibri" w:eastAsia="Calibri" w:hAnsi="Calibri" w:cs="Times New Roman"/>
        </w:rPr>
        <w:t>ledge</w:t>
      </w:r>
      <w:proofErr w:type="spellEnd"/>
      <w:r w:rsidR="005A60FA">
        <w:rPr>
          <w:rFonts w:ascii="Calibri" w:eastAsia="Calibri" w:hAnsi="Calibri" w:cs="Times New Roman"/>
        </w:rPr>
        <w:t xml:space="preserve"> (LA211), Ellis Rous</w:t>
      </w:r>
      <w:r w:rsidR="00D95920">
        <w:rPr>
          <w:rFonts w:ascii="Calibri" w:eastAsia="Calibri" w:hAnsi="Calibri" w:cs="Times New Roman"/>
        </w:rPr>
        <w:t>s</w:t>
      </w:r>
      <w:r w:rsidR="005A60FA">
        <w:rPr>
          <w:rFonts w:ascii="Calibri" w:eastAsia="Calibri" w:hAnsi="Calibri" w:cs="Times New Roman"/>
        </w:rPr>
        <w:t>e</w:t>
      </w:r>
      <w:r w:rsidR="002236AD">
        <w:rPr>
          <w:rFonts w:ascii="Calibri" w:eastAsia="Calibri" w:hAnsi="Calibri" w:cs="Times New Roman"/>
        </w:rPr>
        <w:t>l (G</w:t>
      </w:r>
      <w:r w:rsidR="00D95920">
        <w:rPr>
          <w:rFonts w:ascii="Calibri" w:eastAsia="Calibri" w:hAnsi="Calibri" w:cs="Times New Roman"/>
        </w:rPr>
        <w:t xml:space="preserve">overnor’s </w:t>
      </w:r>
      <w:r w:rsidR="002236AD">
        <w:rPr>
          <w:rFonts w:ascii="Calibri" w:eastAsia="Calibri" w:hAnsi="Calibri" w:cs="Times New Roman"/>
        </w:rPr>
        <w:t>O</w:t>
      </w:r>
      <w:r w:rsidR="00D95920">
        <w:rPr>
          <w:rFonts w:ascii="Calibri" w:eastAsia="Calibri" w:hAnsi="Calibri" w:cs="Times New Roman"/>
        </w:rPr>
        <w:t xml:space="preserve">ffice of </w:t>
      </w:r>
      <w:r w:rsidR="002236AD">
        <w:rPr>
          <w:rFonts w:ascii="Calibri" w:eastAsia="Calibri" w:hAnsi="Calibri" w:cs="Times New Roman"/>
        </w:rPr>
        <w:t>D</w:t>
      </w:r>
      <w:r w:rsidR="00D95920">
        <w:rPr>
          <w:rFonts w:ascii="Calibri" w:eastAsia="Calibri" w:hAnsi="Calibri" w:cs="Times New Roman"/>
        </w:rPr>
        <w:t xml:space="preserve">isability </w:t>
      </w:r>
      <w:r w:rsidR="002236AD">
        <w:rPr>
          <w:rFonts w:ascii="Calibri" w:eastAsia="Calibri" w:hAnsi="Calibri" w:cs="Times New Roman"/>
        </w:rPr>
        <w:t>A</w:t>
      </w:r>
      <w:r w:rsidR="00D95920">
        <w:rPr>
          <w:rFonts w:ascii="Calibri" w:eastAsia="Calibri" w:hAnsi="Calibri" w:cs="Times New Roman"/>
        </w:rPr>
        <w:t>ffairs</w:t>
      </w:r>
      <w:r w:rsidR="002236AD">
        <w:rPr>
          <w:rFonts w:ascii="Calibri" w:eastAsia="Calibri" w:hAnsi="Calibri" w:cs="Times New Roman"/>
        </w:rPr>
        <w:t xml:space="preserve">), </w:t>
      </w:r>
      <w:proofErr w:type="spellStart"/>
      <w:r w:rsidR="002236AD">
        <w:rPr>
          <w:rFonts w:ascii="Calibri" w:eastAsia="Calibri" w:hAnsi="Calibri" w:cs="Times New Roman"/>
        </w:rPr>
        <w:t>Racheal</w:t>
      </w:r>
      <w:proofErr w:type="spellEnd"/>
      <w:r w:rsidR="002236AD">
        <w:rPr>
          <w:rFonts w:ascii="Calibri" w:eastAsia="Calibri" w:hAnsi="Calibri" w:cs="Times New Roman"/>
        </w:rPr>
        <w:t xml:space="preserve"> Hebert (S</w:t>
      </w:r>
      <w:r w:rsidR="00D95920">
        <w:rPr>
          <w:rFonts w:ascii="Calibri" w:eastAsia="Calibri" w:hAnsi="Calibri" w:cs="Times New Roman"/>
        </w:rPr>
        <w:t xml:space="preserve">exual </w:t>
      </w:r>
      <w:r w:rsidR="002236AD">
        <w:rPr>
          <w:rFonts w:ascii="Calibri" w:eastAsia="Calibri" w:hAnsi="Calibri" w:cs="Times New Roman"/>
        </w:rPr>
        <w:t>T</w:t>
      </w:r>
      <w:r w:rsidR="00D95920">
        <w:rPr>
          <w:rFonts w:ascii="Calibri" w:eastAsia="Calibri" w:hAnsi="Calibri" w:cs="Times New Roman"/>
        </w:rPr>
        <w:t xml:space="preserve">rauma </w:t>
      </w:r>
      <w:r w:rsidR="002236AD">
        <w:rPr>
          <w:rFonts w:ascii="Calibri" w:eastAsia="Calibri" w:hAnsi="Calibri" w:cs="Times New Roman"/>
        </w:rPr>
        <w:t>A</w:t>
      </w:r>
      <w:r w:rsidR="00D95920">
        <w:rPr>
          <w:rFonts w:ascii="Calibri" w:eastAsia="Calibri" w:hAnsi="Calibri" w:cs="Times New Roman"/>
        </w:rPr>
        <w:t xml:space="preserve">wareness </w:t>
      </w:r>
      <w:r w:rsidR="002236AD">
        <w:rPr>
          <w:rFonts w:ascii="Calibri" w:eastAsia="Calibri" w:hAnsi="Calibri" w:cs="Times New Roman"/>
        </w:rPr>
        <w:t>R</w:t>
      </w:r>
      <w:r w:rsidR="00D95920">
        <w:rPr>
          <w:rFonts w:ascii="Calibri" w:eastAsia="Calibri" w:hAnsi="Calibri" w:cs="Times New Roman"/>
        </w:rPr>
        <w:t>esponse</w:t>
      </w:r>
      <w:r w:rsidR="002236AD">
        <w:rPr>
          <w:rFonts w:ascii="Calibri" w:eastAsia="Calibri" w:hAnsi="Calibri" w:cs="Times New Roman"/>
        </w:rPr>
        <w:t>), Liz Kearney (O</w:t>
      </w:r>
      <w:r w:rsidR="00D95920">
        <w:rPr>
          <w:rFonts w:ascii="Calibri" w:eastAsia="Calibri" w:hAnsi="Calibri" w:cs="Times New Roman"/>
        </w:rPr>
        <w:t xml:space="preserve">ffice of </w:t>
      </w:r>
      <w:r w:rsidR="002236AD">
        <w:rPr>
          <w:rFonts w:ascii="Calibri" w:eastAsia="Calibri" w:hAnsi="Calibri" w:cs="Times New Roman"/>
        </w:rPr>
        <w:t>C</w:t>
      </w:r>
      <w:r w:rsidR="00D95920">
        <w:rPr>
          <w:rFonts w:ascii="Calibri" w:eastAsia="Calibri" w:hAnsi="Calibri" w:cs="Times New Roman"/>
        </w:rPr>
        <w:t xml:space="preserve">ommunity </w:t>
      </w:r>
      <w:r w:rsidR="002236AD">
        <w:rPr>
          <w:rFonts w:ascii="Calibri" w:eastAsia="Calibri" w:hAnsi="Calibri" w:cs="Times New Roman"/>
        </w:rPr>
        <w:t>P</w:t>
      </w:r>
      <w:r w:rsidR="00D95920">
        <w:rPr>
          <w:rFonts w:ascii="Calibri" w:eastAsia="Calibri" w:hAnsi="Calibri" w:cs="Times New Roman"/>
        </w:rPr>
        <w:t>rograms</w:t>
      </w:r>
      <w:r w:rsidR="002236AD">
        <w:rPr>
          <w:rFonts w:ascii="Calibri" w:eastAsia="Calibri" w:hAnsi="Calibri" w:cs="Times New Roman"/>
        </w:rPr>
        <w:t>)</w:t>
      </w:r>
    </w:p>
    <w:p w:rsidR="005F507B" w:rsidRDefault="005F507B" w:rsidP="005F507B">
      <w:pPr>
        <w:spacing w:before="240" w:after="160" w:line="256" w:lineRule="auto"/>
        <w:rPr>
          <w:rFonts w:ascii="Calibri" w:eastAsia="Calibri" w:hAnsi="Calibri" w:cs="Times New Roman"/>
        </w:rPr>
      </w:pPr>
    </w:p>
    <w:p w:rsidR="005F507B" w:rsidRDefault="005F507B" w:rsidP="00CC2A2B">
      <w:pPr>
        <w:spacing w:after="160" w:line="256" w:lineRule="auto"/>
        <w:rPr>
          <w:rFonts w:ascii="Calibri" w:eastAsia="Calibri" w:hAnsi="Calibri" w:cs="Times New Roman"/>
        </w:rPr>
      </w:pPr>
      <w:r>
        <w:rPr>
          <w:rFonts w:ascii="Calibri" w:eastAsia="Calibri" w:hAnsi="Calibri" w:cs="Times New Roman"/>
        </w:rPr>
        <w:t xml:space="preserve">The meeting started with a welcome and introduction of members and interested parties. </w:t>
      </w:r>
    </w:p>
    <w:p w:rsidR="00CC2A2B" w:rsidRDefault="00361689" w:rsidP="00CC2A2B">
      <w:pPr>
        <w:spacing w:after="160" w:line="256" w:lineRule="auto"/>
        <w:rPr>
          <w:rFonts w:ascii="Calibri" w:eastAsia="Calibri" w:hAnsi="Calibri" w:cs="Times New Roman"/>
        </w:rPr>
      </w:pPr>
      <w:r>
        <w:rPr>
          <w:rFonts w:ascii="Calibri" w:eastAsia="Calibri" w:hAnsi="Calibri" w:cs="Times New Roman"/>
        </w:rPr>
        <w:t>A quorum was secured 20 minutes into the meeting.</w:t>
      </w:r>
    </w:p>
    <w:p w:rsidR="00CC2A2B" w:rsidRPr="00CC2A2B" w:rsidRDefault="00CC2A2B" w:rsidP="00CC2A2B">
      <w:pPr>
        <w:spacing w:after="160" w:line="256" w:lineRule="auto"/>
        <w:rPr>
          <w:rFonts w:ascii="Calibri" w:eastAsia="Calibri" w:hAnsi="Calibri" w:cs="Times New Roman"/>
          <w:b/>
        </w:rPr>
      </w:pPr>
      <w:r w:rsidRPr="00CC2A2B">
        <w:rPr>
          <w:rFonts w:ascii="Calibri" w:eastAsia="Calibri" w:hAnsi="Calibri" w:cs="Times New Roman"/>
          <w:b/>
        </w:rPr>
        <w:t>Approval of Prior Meeting Minutes</w:t>
      </w:r>
    </w:p>
    <w:p w:rsidR="00F000DF" w:rsidRDefault="001D2266" w:rsidP="00CC2A2B">
      <w:pPr>
        <w:spacing w:after="160" w:line="256" w:lineRule="auto"/>
        <w:rPr>
          <w:rFonts w:ascii="Calibri" w:eastAsia="Calibri" w:hAnsi="Calibri" w:cs="Times New Roman"/>
        </w:rPr>
      </w:pPr>
      <w:r>
        <w:rPr>
          <w:rFonts w:ascii="Calibri" w:eastAsia="Calibri" w:hAnsi="Calibri" w:cs="Times New Roman"/>
        </w:rPr>
        <w:t>A motion to accept the August minutes</w:t>
      </w:r>
      <w:r w:rsidR="004F1067">
        <w:rPr>
          <w:rFonts w:ascii="Calibri" w:eastAsia="Calibri" w:hAnsi="Calibri" w:cs="Times New Roman"/>
        </w:rPr>
        <w:t xml:space="preserve"> </w:t>
      </w:r>
      <w:r w:rsidR="008C5551">
        <w:rPr>
          <w:rFonts w:ascii="Calibri" w:eastAsia="Calibri" w:hAnsi="Calibri" w:cs="Times New Roman"/>
        </w:rPr>
        <w:t xml:space="preserve">was </w:t>
      </w:r>
      <w:r w:rsidR="004F1067">
        <w:rPr>
          <w:rFonts w:ascii="Calibri" w:eastAsia="Calibri" w:hAnsi="Calibri" w:cs="Times New Roman"/>
        </w:rPr>
        <w:t>tabled until corrections are made to the August minutes</w:t>
      </w:r>
      <w:r>
        <w:rPr>
          <w:rFonts w:ascii="Calibri" w:eastAsia="Calibri" w:hAnsi="Calibri" w:cs="Times New Roman"/>
        </w:rPr>
        <w:t>.</w:t>
      </w:r>
    </w:p>
    <w:p w:rsidR="00D95920" w:rsidRDefault="00B500C4" w:rsidP="00CC2A2B">
      <w:pPr>
        <w:spacing w:after="160" w:line="256" w:lineRule="auto"/>
        <w:rPr>
          <w:rFonts w:ascii="Calibri" w:eastAsia="Calibri" w:hAnsi="Calibri" w:cs="Times New Roman"/>
        </w:rPr>
      </w:pPr>
      <w:r>
        <w:rPr>
          <w:rFonts w:ascii="Calibri" w:eastAsia="Calibri" w:hAnsi="Calibri" w:cs="Times New Roman"/>
        </w:rPr>
        <w:t xml:space="preserve">There was a request to note that the voting process did not allow </w:t>
      </w:r>
      <w:r w:rsidR="008C5551">
        <w:rPr>
          <w:rFonts w:ascii="Calibri" w:eastAsia="Calibri" w:hAnsi="Calibri" w:cs="Times New Roman"/>
        </w:rPr>
        <w:t>the Advisory Board</w:t>
      </w:r>
      <w:r>
        <w:rPr>
          <w:rFonts w:ascii="Calibri" w:eastAsia="Calibri" w:hAnsi="Calibri" w:cs="Times New Roman"/>
        </w:rPr>
        <w:t xml:space="preserve"> to consider programs funded through DHH because we did not have the opportunity to access that information.</w:t>
      </w:r>
      <w:r w:rsidR="004E255F">
        <w:rPr>
          <w:rFonts w:ascii="Calibri" w:eastAsia="Calibri" w:hAnsi="Calibri" w:cs="Times New Roman"/>
        </w:rPr>
        <w:t xml:space="preserve"> Additionally, the DCFS figures for c</w:t>
      </w:r>
      <w:r w:rsidR="00D95920">
        <w:rPr>
          <w:rFonts w:ascii="Calibri" w:eastAsia="Calibri" w:hAnsi="Calibri" w:cs="Times New Roman"/>
        </w:rPr>
        <w:t xml:space="preserve">hildcare assistance were wrong and needed to be corrected. </w:t>
      </w:r>
    </w:p>
    <w:p w:rsidR="00CC2A2B" w:rsidRDefault="00CC2A2B" w:rsidP="00CC2A2B">
      <w:pPr>
        <w:spacing w:after="160" w:line="256" w:lineRule="auto"/>
        <w:rPr>
          <w:rFonts w:ascii="Calibri" w:eastAsia="Calibri" w:hAnsi="Calibri" w:cs="Times New Roman"/>
          <w:b/>
        </w:rPr>
      </w:pPr>
      <w:r w:rsidRPr="00CC2A2B">
        <w:rPr>
          <w:rFonts w:ascii="Calibri" w:eastAsia="Calibri" w:hAnsi="Calibri" w:cs="Times New Roman"/>
          <w:b/>
        </w:rPr>
        <w:t>Action Items:</w:t>
      </w:r>
      <w:bookmarkStart w:id="0" w:name="_GoBack"/>
      <w:bookmarkEnd w:id="0"/>
    </w:p>
    <w:p w:rsidR="008C5551" w:rsidRDefault="00F000DF" w:rsidP="00CC2A2B">
      <w:pPr>
        <w:spacing w:after="160" w:line="256" w:lineRule="auto"/>
        <w:rPr>
          <w:rFonts w:ascii="Calibri" w:eastAsia="Calibri" w:hAnsi="Calibri" w:cs="Times New Roman"/>
        </w:rPr>
      </w:pPr>
      <w:r>
        <w:rPr>
          <w:rFonts w:ascii="Calibri" w:eastAsia="Calibri" w:hAnsi="Calibri" w:cs="Times New Roman"/>
        </w:rPr>
        <w:t>CCAB Budget Report: Since sending out the draft, a few agencies have suggested some mino</w:t>
      </w:r>
      <w:r w:rsidR="008C5551">
        <w:rPr>
          <w:rFonts w:ascii="Calibri" w:eastAsia="Calibri" w:hAnsi="Calibri" w:cs="Times New Roman"/>
        </w:rPr>
        <w:t>r technical changes. Executive D</w:t>
      </w:r>
      <w:r>
        <w:rPr>
          <w:rFonts w:ascii="Calibri" w:eastAsia="Calibri" w:hAnsi="Calibri" w:cs="Times New Roman"/>
        </w:rPr>
        <w:t>irector</w:t>
      </w:r>
      <w:r w:rsidR="008C5551">
        <w:rPr>
          <w:rFonts w:ascii="Calibri" w:eastAsia="Calibri" w:hAnsi="Calibri" w:cs="Times New Roman"/>
        </w:rPr>
        <w:t>,</w:t>
      </w:r>
      <w:r>
        <w:rPr>
          <w:rFonts w:ascii="Calibri" w:eastAsia="Calibri" w:hAnsi="Calibri" w:cs="Times New Roman"/>
        </w:rPr>
        <w:t xml:space="preserve"> Christie Smith</w:t>
      </w:r>
      <w:r w:rsidR="008C5551">
        <w:rPr>
          <w:rFonts w:ascii="Calibri" w:eastAsia="Calibri" w:hAnsi="Calibri" w:cs="Times New Roman"/>
        </w:rPr>
        <w:t>,</w:t>
      </w:r>
      <w:r>
        <w:rPr>
          <w:rFonts w:ascii="Calibri" w:eastAsia="Calibri" w:hAnsi="Calibri" w:cs="Times New Roman"/>
        </w:rPr>
        <w:t xml:space="preserve"> did receive </w:t>
      </w:r>
      <w:r w:rsidR="00C75A66">
        <w:rPr>
          <w:rFonts w:ascii="Calibri" w:eastAsia="Calibri" w:hAnsi="Calibri" w:cs="Times New Roman"/>
        </w:rPr>
        <w:t xml:space="preserve">feedback </w:t>
      </w:r>
      <w:r w:rsidR="008C5551">
        <w:rPr>
          <w:rFonts w:ascii="Calibri" w:eastAsia="Calibri" w:hAnsi="Calibri" w:cs="Times New Roman"/>
        </w:rPr>
        <w:t xml:space="preserve">from Melanie Bronfin, who </w:t>
      </w:r>
      <w:r>
        <w:rPr>
          <w:rFonts w:ascii="Calibri" w:eastAsia="Calibri" w:hAnsi="Calibri" w:cs="Times New Roman"/>
        </w:rPr>
        <w:t>expressed that she was pleased that LA4 and CCAP were at the top of the list, but she wanted to request t</w:t>
      </w:r>
      <w:r w:rsidR="008C5551">
        <w:rPr>
          <w:rFonts w:ascii="Calibri" w:eastAsia="Calibri" w:hAnsi="Calibri" w:cs="Times New Roman"/>
        </w:rPr>
        <w:t>hat we specifically mention TAN</w:t>
      </w:r>
      <w:r>
        <w:rPr>
          <w:rFonts w:ascii="Calibri" w:eastAsia="Calibri" w:hAnsi="Calibri" w:cs="Times New Roman"/>
        </w:rPr>
        <w:t>F as one o</w:t>
      </w:r>
      <w:r w:rsidR="00C75A66">
        <w:rPr>
          <w:rFonts w:ascii="Calibri" w:eastAsia="Calibri" w:hAnsi="Calibri" w:cs="Times New Roman"/>
        </w:rPr>
        <w:t xml:space="preserve">f the possible funding </w:t>
      </w:r>
      <w:r>
        <w:rPr>
          <w:rFonts w:ascii="Calibri" w:eastAsia="Calibri" w:hAnsi="Calibri" w:cs="Times New Roman"/>
        </w:rPr>
        <w:t>sources</w:t>
      </w:r>
      <w:r w:rsidR="00C75A66">
        <w:rPr>
          <w:rFonts w:ascii="Calibri" w:eastAsia="Calibri" w:hAnsi="Calibri" w:cs="Times New Roman"/>
        </w:rPr>
        <w:t>. She also suggeste</w:t>
      </w:r>
      <w:r>
        <w:rPr>
          <w:rFonts w:ascii="Calibri" w:eastAsia="Calibri" w:hAnsi="Calibri" w:cs="Times New Roman"/>
        </w:rPr>
        <w:t>d that we include some information from the DCFS website that would reflect that the number of chi</w:t>
      </w:r>
      <w:r w:rsidR="00C75A66">
        <w:rPr>
          <w:rFonts w:ascii="Calibri" w:eastAsia="Calibri" w:hAnsi="Calibri" w:cs="Times New Roman"/>
        </w:rPr>
        <w:t xml:space="preserve">ldren being served </w:t>
      </w:r>
      <w:r w:rsidR="008C5551">
        <w:rPr>
          <w:rFonts w:ascii="Calibri" w:eastAsia="Calibri" w:hAnsi="Calibri" w:cs="Times New Roman"/>
        </w:rPr>
        <w:t>h</w:t>
      </w:r>
      <w:r w:rsidR="00C75A66">
        <w:rPr>
          <w:rFonts w:ascii="Calibri" w:eastAsia="Calibri" w:hAnsi="Calibri" w:cs="Times New Roman"/>
        </w:rPr>
        <w:t xml:space="preserve">as </w:t>
      </w:r>
      <w:r w:rsidR="008C5551">
        <w:rPr>
          <w:rFonts w:ascii="Calibri" w:eastAsia="Calibri" w:hAnsi="Calibri" w:cs="Times New Roman"/>
        </w:rPr>
        <w:t xml:space="preserve">decreased </w:t>
      </w:r>
      <w:r w:rsidR="0085336C">
        <w:rPr>
          <w:rFonts w:ascii="Calibri" w:eastAsia="Calibri" w:hAnsi="Calibri" w:cs="Times New Roman"/>
        </w:rPr>
        <w:t xml:space="preserve">from </w:t>
      </w:r>
      <w:r w:rsidR="0085336C">
        <w:rPr>
          <w:rFonts w:eastAsia="Times New Roman"/>
        </w:rPr>
        <w:t>40,374 to 15,611</w:t>
      </w:r>
      <w:r w:rsidR="0085336C">
        <w:rPr>
          <w:rFonts w:eastAsia="Times New Roman"/>
        </w:rPr>
        <w:t xml:space="preserve">. </w:t>
      </w:r>
    </w:p>
    <w:p w:rsidR="0050171E" w:rsidRDefault="0041718A" w:rsidP="00CC2A2B">
      <w:pPr>
        <w:spacing w:after="160" w:line="256" w:lineRule="auto"/>
        <w:rPr>
          <w:rFonts w:ascii="Calibri" w:eastAsia="Calibri" w:hAnsi="Calibri" w:cs="Times New Roman"/>
        </w:rPr>
      </w:pPr>
      <w:r>
        <w:rPr>
          <w:rFonts w:ascii="Calibri" w:eastAsia="Calibri" w:hAnsi="Calibri" w:cs="Times New Roman"/>
        </w:rPr>
        <w:t xml:space="preserve">Comments: </w:t>
      </w:r>
      <w:r w:rsidR="0085336C">
        <w:rPr>
          <w:rFonts w:ascii="Calibri" w:eastAsia="Calibri" w:hAnsi="Calibri" w:cs="Times New Roman"/>
        </w:rPr>
        <w:t>While TANF funding was previously used to support CCAP, it would be in the best interest of all children and families to explore other funding sources for</w:t>
      </w:r>
      <w:r>
        <w:rPr>
          <w:rFonts w:ascii="Calibri" w:eastAsia="Calibri" w:hAnsi="Calibri" w:cs="Times New Roman"/>
        </w:rPr>
        <w:t xml:space="preserve"> childcare assistance</w:t>
      </w:r>
      <w:r w:rsidR="0085336C">
        <w:rPr>
          <w:rFonts w:ascii="Calibri" w:eastAsia="Calibri" w:hAnsi="Calibri" w:cs="Times New Roman"/>
        </w:rPr>
        <w:t xml:space="preserve"> as we don’t want to take away from other funding streams that support child welfare. I</w:t>
      </w:r>
      <w:r w:rsidR="00647CB6">
        <w:rPr>
          <w:rFonts w:ascii="Calibri" w:eastAsia="Calibri" w:hAnsi="Calibri" w:cs="Times New Roman"/>
        </w:rPr>
        <w:t xml:space="preserve">t was suggested that CCAB not settle for funding one program at the expense of any of the other programs. </w:t>
      </w:r>
      <w:r w:rsidR="0085336C">
        <w:rPr>
          <w:rFonts w:ascii="Calibri" w:eastAsia="Calibri" w:hAnsi="Calibri" w:cs="Times New Roman"/>
        </w:rPr>
        <w:t>Additionally, i</w:t>
      </w:r>
      <w:r w:rsidR="00647CB6">
        <w:rPr>
          <w:rFonts w:ascii="Calibri" w:eastAsia="Calibri" w:hAnsi="Calibri" w:cs="Times New Roman"/>
        </w:rPr>
        <w:t xml:space="preserve">t would be useful to </w:t>
      </w:r>
      <w:r w:rsidR="00647CB6">
        <w:rPr>
          <w:rFonts w:ascii="Calibri" w:eastAsia="Calibri" w:hAnsi="Calibri" w:cs="Times New Roman"/>
        </w:rPr>
        <w:lastRenderedPageBreak/>
        <w:t xml:space="preserve">add in the numbers of children served, because the other programs do show the number of children served. Under </w:t>
      </w:r>
      <w:r w:rsidR="0085336C">
        <w:rPr>
          <w:rFonts w:ascii="Calibri" w:eastAsia="Calibri" w:hAnsi="Calibri" w:cs="Times New Roman"/>
        </w:rPr>
        <w:t>“</w:t>
      </w:r>
      <w:r w:rsidR="00647CB6">
        <w:rPr>
          <w:rFonts w:ascii="Calibri" w:eastAsia="Calibri" w:hAnsi="Calibri" w:cs="Times New Roman"/>
        </w:rPr>
        <w:t>areas served</w:t>
      </w:r>
      <w:r w:rsidR="0085336C">
        <w:rPr>
          <w:rFonts w:ascii="Calibri" w:eastAsia="Calibri" w:hAnsi="Calibri" w:cs="Times New Roman"/>
        </w:rPr>
        <w:t>”</w:t>
      </w:r>
      <w:r w:rsidR="00647CB6">
        <w:rPr>
          <w:rFonts w:ascii="Calibri" w:eastAsia="Calibri" w:hAnsi="Calibri" w:cs="Times New Roman"/>
        </w:rPr>
        <w:t xml:space="preserve"> we could show the trend in the numbers of children served.</w:t>
      </w:r>
    </w:p>
    <w:p w:rsidR="009334E5" w:rsidRDefault="009334E5" w:rsidP="00CC2A2B">
      <w:pPr>
        <w:spacing w:after="160" w:line="256" w:lineRule="auto"/>
        <w:rPr>
          <w:rFonts w:ascii="Calibri" w:eastAsia="Calibri" w:hAnsi="Calibri" w:cs="Times New Roman"/>
        </w:rPr>
      </w:pPr>
      <w:r w:rsidRPr="009334E5">
        <w:rPr>
          <w:rFonts w:ascii="Calibri" w:eastAsia="Calibri" w:hAnsi="Calibri" w:cs="Times New Roman"/>
        </w:rPr>
        <w:t>A motion to acc</w:t>
      </w:r>
      <w:r w:rsidR="0046288E">
        <w:rPr>
          <w:rFonts w:ascii="Calibri" w:eastAsia="Calibri" w:hAnsi="Calibri" w:cs="Times New Roman"/>
        </w:rPr>
        <w:t>ept the CCAB Budget Priority R</w:t>
      </w:r>
      <w:r w:rsidRPr="009334E5">
        <w:rPr>
          <w:rFonts w:ascii="Calibri" w:eastAsia="Calibri" w:hAnsi="Calibri" w:cs="Times New Roman"/>
        </w:rPr>
        <w:t xml:space="preserve">eport was </w:t>
      </w:r>
      <w:r w:rsidR="0046288E">
        <w:rPr>
          <w:rFonts w:ascii="Calibri" w:eastAsia="Calibri" w:hAnsi="Calibri" w:cs="Times New Roman"/>
        </w:rPr>
        <w:t>made</w:t>
      </w:r>
      <w:r w:rsidRPr="009334E5">
        <w:rPr>
          <w:rFonts w:ascii="Calibri" w:eastAsia="Calibri" w:hAnsi="Calibri" w:cs="Times New Roman"/>
        </w:rPr>
        <w:t xml:space="preserve"> by </w:t>
      </w:r>
      <w:r w:rsidR="0046288E">
        <w:rPr>
          <w:rFonts w:ascii="Calibri" w:eastAsia="Calibri" w:hAnsi="Calibri" w:cs="Times New Roman"/>
        </w:rPr>
        <w:t>Judge Murray,</w:t>
      </w:r>
      <w:r w:rsidRPr="009334E5">
        <w:rPr>
          <w:rFonts w:ascii="Calibri" w:eastAsia="Calibri" w:hAnsi="Calibri" w:cs="Times New Roman"/>
        </w:rPr>
        <w:t xml:space="preserve"> seconded by </w:t>
      </w:r>
      <w:r w:rsidR="0046288E">
        <w:rPr>
          <w:rFonts w:ascii="Calibri" w:eastAsia="Calibri" w:hAnsi="Calibri" w:cs="Times New Roman"/>
        </w:rPr>
        <w:t xml:space="preserve">James Sprinkle and approved by all. </w:t>
      </w:r>
    </w:p>
    <w:p w:rsidR="00361689" w:rsidRDefault="009334E5" w:rsidP="00CC2A2B">
      <w:pPr>
        <w:spacing w:after="160" w:line="256" w:lineRule="auto"/>
        <w:rPr>
          <w:rFonts w:ascii="Calibri" w:eastAsia="Calibri" w:hAnsi="Calibri" w:cs="Times New Roman"/>
        </w:rPr>
      </w:pPr>
      <w:r>
        <w:rPr>
          <w:rFonts w:ascii="Calibri" w:eastAsia="Calibri" w:hAnsi="Calibri" w:cs="Times New Roman"/>
          <w:i/>
        </w:rPr>
        <w:t>*</w:t>
      </w:r>
      <w:r w:rsidR="00361689" w:rsidRPr="009334E5">
        <w:rPr>
          <w:rFonts w:ascii="Calibri" w:eastAsia="Calibri" w:hAnsi="Calibri" w:cs="Times New Roman"/>
          <w:i/>
        </w:rPr>
        <w:t>Calendar Changes</w:t>
      </w:r>
      <w:r w:rsidR="00361689">
        <w:rPr>
          <w:rFonts w:ascii="Calibri" w:eastAsia="Calibri" w:hAnsi="Calibri" w:cs="Times New Roman"/>
        </w:rPr>
        <w:t>: The CCAB meeting schedule for November 11</w:t>
      </w:r>
      <w:r w:rsidR="00361689" w:rsidRPr="00361689">
        <w:rPr>
          <w:rFonts w:ascii="Calibri" w:eastAsia="Calibri" w:hAnsi="Calibri" w:cs="Times New Roman"/>
          <w:vertAlign w:val="superscript"/>
        </w:rPr>
        <w:t>th</w:t>
      </w:r>
      <w:r w:rsidR="00361689">
        <w:rPr>
          <w:rFonts w:ascii="Calibri" w:eastAsia="Calibri" w:hAnsi="Calibri" w:cs="Times New Roman"/>
        </w:rPr>
        <w:t xml:space="preserve"> will be moved to the 10</w:t>
      </w:r>
      <w:r w:rsidR="00361689" w:rsidRPr="00361689">
        <w:rPr>
          <w:rFonts w:ascii="Calibri" w:eastAsia="Calibri" w:hAnsi="Calibri" w:cs="Times New Roman"/>
          <w:vertAlign w:val="superscript"/>
        </w:rPr>
        <w:t>th</w:t>
      </w:r>
      <w:r w:rsidR="00361689">
        <w:rPr>
          <w:rFonts w:ascii="Calibri" w:eastAsia="Calibri" w:hAnsi="Calibri" w:cs="Times New Roman"/>
        </w:rPr>
        <w:t xml:space="preserve"> because the 11</w:t>
      </w:r>
      <w:r w:rsidR="00361689" w:rsidRPr="00361689">
        <w:rPr>
          <w:rFonts w:ascii="Calibri" w:eastAsia="Calibri" w:hAnsi="Calibri" w:cs="Times New Roman"/>
          <w:vertAlign w:val="superscript"/>
        </w:rPr>
        <w:t>th</w:t>
      </w:r>
      <w:r w:rsidR="00361689">
        <w:rPr>
          <w:rFonts w:ascii="Calibri" w:eastAsia="Calibri" w:hAnsi="Calibri" w:cs="Times New Roman"/>
        </w:rPr>
        <w:t xml:space="preserve"> is a holiday.</w:t>
      </w:r>
    </w:p>
    <w:p w:rsidR="00082905" w:rsidRDefault="00082905" w:rsidP="00082905">
      <w:pPr>
        <w:spacing w:after="160" w:line="256" w:lineRule="auto"/>
        <w:rPr>
          <w:rFonts w:ascii="Calibri" w:eastAsia="Calibri" w:hAnsi="Calibri" w:cs="Times New Roman"/>
          <w:b/>
        </w:rPr>
      </w:pPr>
    </w:p>
    <w:p w:rsidR="00082905" w:rsidRPr="00082905" w:rsidRDefault="00CC2A2B" w:rsidP="00082905">
      <w:pPr>
        <w:spacing w:after="160" w:line="256" w:lineRule="auto"/>
        <w:rPr>
          <w:rFonts w:ascii="Calibri" w:eastAsia="Calibri" w:hAnsi="Calibri" w:cs="Times New Roman"/>
          <w:b/>
        </w:rPr>
      </w:pPr>
      <w:r w:rsidRPr="00CC2A2B">
        <w:rPr>
          <w:rFonts w:ascii="Calibri" w:eastAsia="Calibri" w:hAnsi="Calibri" w:cs="Times New Roman"/>
          <w:b/>
        </w:rPr>
        <w:t>Action Items:</w:t>
      </w:r>
      <w:r w:rsidR="00082905" w:rsidRPr="00082905">
        <w:rPr>
          <w:rFonts w:ascii="Calibri" w:eastAsia="Calibri" w:hAnsi="Calibri" w:cs="Times New Roman"/>
          <w:b/>
        </w:rPr>
        <w:t xml:space="preserve"> </w:t>
      </w:r>
      <w:r w:rsidR="00082905" w:rsidRPr="00082905">
        <w:rPr>
          <w:rFonts w:ascii="Calibri" w:eastAsia="Calibri" w:hAnsi="Calibri" w:cs="Times New Roman"/>
          <w:b/>
        </w:rPr>
        <w:t>Strategic Plan Review:</w:t>
      </w:r>
    </w:p>
    <w:p w:rsidR="00CC2A2B" w:rsidRDefault="00CC2A2B" w:rsidP="00CC2A2B">
      <w:pPr>
        <w:spacing w:after="160" w:line="256" w:lineRule="auto"/>
        <w:rPr>
          <w:rFonts w:ascii="Calibri" w:eastAsia="Calibri" w:hAnsi="Calibri" w:cs="Times New Roman"/>
          <w:b/>
        </w:rPr>
      </w:pPr>
    </w:p>
    <w:p w:rsidR="00082905" w:rsidRDefault="008B247D" w:rsidP="00CC2A2B">
      <w:pPr>
        <w:spacing w:after="160" w:line="256" w:lineRule="auto"/>
        <w:rPr>
          <w:rFonts w:ascii="Calibri" w:eastAsia="Calibri" w:hAnsi="Calibri" w:cs="Times New Roman"/>
        </w:rPr>
      </w:pPr>
      <w:r w:rsidRPr="00AA5722">
        <w:rPr>
          <w:rFonts w:ascii="Calibri" w:eastAsia="Calibri" w:hAnsi="Calibri" w:cs="Times New Roman"/>
          <w:b/>
        </w:rPr>
        <w:t>211 Update</w:t>
      </w:r>
      <w:r>
        <w:rPr>
          <w:rFonts w:ascii="Calibri" w:eastAsia="Calibri" w:hAnsi="Calibri" w:cs="Times New Roman"/>
        </w:rPr>
        <w:t xml:space="preserve">—Aaron </w:t>
      </w:r>
      <w:proofErr w:type="spellStart"/>
      <w:r>
        <w:rPr>
          <w:rFonts w:ascii="Calibri" w:eastAsia="Calibri" w:hAnsi="Calibri" w:cs="Times New Roman"/>
        </w:rPr>
        <w:t>Blackledge</w:t>
      </w:r>
      <w:proofErr w:type="spellEnd"/>
      <w:r>
        <w:rPr>
          <w:rFonts w:ascii="Calibri" w:eastAsia="Calibri" w:hAnsi="Calibri" w:cs="Times New Roman"/>
        </w:rPr>
        <w:t xml:space="preserve"> of Baton Rouge Crisis Intervention/211 Center</w:t>
      </w:r>
    </w:p>
    <w:p w:rsidR="00082905" w:rsidRDefault="00082905" w:rsidP="00CC2A2B">
      <w:pPr>
        <w:spacing w:after="160" w:line="256" w:lineRule="auto"/>
        <w:rPr>
          <w:rFonts w:ascii="Calibri" w:eastAsia="Calibri" w:hAnsi="Calibri" w:cs="Times New Roman"/>
        </w:rPr>
      </w:pPr>
      <w:r>
        <w:rPr>
          <w:rFonts w:ascii="Calibri" w:eastAsia="Calibri" w:hAnsi="Calibri" w:cs="Times New Roman"/>
        </w:rPr>
        <w:t xml:space="preserve">Aaron shared with the Advisory Board the capabilities and components of 211 and explained the potential of the program. He explained that the biggest challenge for 211 right now is the lack of partnerships and real financial commitment and they are in the process of identifying where all the opportunities are. </w:t>
      </w:r>
    </w:p>
    <w:p w:rsidR="00082905" w:rsidRDefault="00082905" w:rsidP="00CC2A2B">
      <w:pPr>
        <w:spacing w:after="160" w:line="256" w:lineRule="auto"/>
        <w:rPr>
          <w:rFonts w:ascii="Calibri" w:eastAsia="Calibri" w:hAnsi="Calibri" w:cs="Times New Roman"/>
        </w:rPr>
      </w:pPr>
      <w:r>
        <w:rPr>
          <w:rFonts w:ascii="Calibri" w:eastAsia="Calibri" w:hAnsi="Calibri" w:cs="Times New Roman"/>
        </w:rPr>
        <w:t xml:space="preserve">Kelly Pepper, representing LANO, expressed interest in a meeting with Aaron to discuss a potential partnership opportunity. </w:t>
      </w:r>
    </w:p>
    <w:p w:rsidR="0046288E" w:rsidRDefault="0046288E" w:rsidP="00CC2A2B">
      <w:pPr>
        <w:spacing w:after="160" w:line="256" w:lineRule="auto"/>
        <w:rPr>
          <w:rFonts w:ascii="Calibri" w:eastAsia="Calibri" w:hAnsi="Calibri" w:cs="Times New Roman"/>
        </w:rPr>
      </w:pPr>
    </w:p>
    <w:p w:rsidR="00F8127A" w:rsidRPr="00135C6F" w:rsidRDefault="00F8127A" w:rsidP="00CC2A2B">
      <w:pPr>
        <w:spacing w:after="160" w:line="256" w:lineRule="auto"/>
        <w:rPr>
          <w:rFonts w:ascii="Calibri" w:eastAsia="Calibri" w:hAnsi="Calibri" w:cs="Times New Roman"/>
        </w:rPr>
      </w:pPr>
      <w:r>
        <w:rPr>
          <w:rFonts w:ascii="Calibri" w:eastAsia="Calibri" w:hAnsi="Calibri" w:cs="Times New Roman"/>
          <w:b/>
        </w:rPr>
        <w:t>Sexual Trauma Awareness and Response (STAR):</w:t>
      </w:r>
      <w:r w:rsidR="00135C6F">
        <w:rPr>
          <w:rFonts w:ascii="Calibri" w:eastAsia="Calibri" w:hAnsi="Calibri" w:cs="Times New Roman"/>
          <w:b/>
        </w:rPr>
        <w:t xml:space="preserve"> </w:t>
      </w:r>
      <w:r w:rsidR="0085336C">
        <w:rPr>
          <w:rFonts w:ascii="Calibri" w:eastAsia="Calibri" w:hAnsi="Calibri" w:cs="Times New Roman"/>
        </w:rPr>
        <w:t>Rachael Hebert from S</w:t>
      </w:r>
      <w:r w:rsidR="00135C6F">
        <w:rPr>
          <w:rFonts w:ascii="Calibri" w:eastAsia="Calibri" w:hAnsi="Calibri" w:cs="Times New Roman"/>
        </w:rPr>
        <w:t>TAR covered the sensitive issues that surround the issue of child sex</w:t>
      </w:r>
      <w:r w:rsidR="0085336C">
        <w:rPr>
          <w:rFonts w:ascii="Calibri" w:eastAsia="Calibri" w:hAnsi="Calibri" w:cs="Times New Roman"/>
        </w:rPr>
        <w:t>ual</w:t>
      </w:r>
      <w:r w:rsidR="00135C6F">
        <w:rPr>
          <w:rFonts w:ascii="Calibri" w:eastAsia="Calibri" w:hAnsi="Calibri" w:cs="Times New Roman"/>
        </w:rPr>
        <w:t xml:space="preserve"> abuse. STAR provides opportunities for agencies servicing children to expand their understanding of the reality and scope of child sexual abuse.</w:t>
      </w:r>
    </w:p>
    <w:p w:rsidR="0085336C" w:rsidRDefault="00CC2A2B" w:rsidP="00CC2A2B">
      <w:pPr>
        <w:spacing w:after="160" w:line="256" w:lineRule="auto"/>
        <w:rPr>
          <w:rFonts w:ascii="Calibri" w:eastAsia="Calibri" w:hAnsi="Calibri" w:cs="Times New Roman"/>
        </w:rPr>
      </w:pPr>
      <w:r w:rsidRPr="00CC2A2B">
        <w:rPr>
          <w:rFonts w:ascii="Calibri" w:eastAsia="Calibri" w:hAnsi="Calibri" w:cs="Times New Roman"/>
          <w:b/>
        </w:rPr>
        <w:t>Public Comments:</w:t>
      </w:r>
      <w:r w:rsidR="00CA2933">
        <w:rPr>
          <w:rFonts w:ascii="Calibri" w:eastAsia="Calibri" w:hAnsi="Calibri" w:cs="Times New Roman"/>
        </w:rPr>
        <w:t xml:space="preserve"> </w:t>
      </w:r>
    </w:p>
    <w:p w:rsidR="0085336C" w:rsidRDefault="0085336C" w:rsidP="00CC2A2B">
      <w:pPr>
        <w:spacing w:after="160" w:line="256" w:lineRule="auto"/>
        <w:rPr>
          <w:rFonts w:ascii="Calibri" w:eastAsia="Calibri" w:hAnsi="Calibri" w:cs="Times New Roman"/>
        </w:rPr>
      </w:pPr>
      <w:r w:rsidRPr="0085336C">
        <w:rPr>
          <w:rFonts w:ascii="Calibri" w:eastAsia="Calibri" w:hAnsi="Calibri" w:cs="Times New Roman"/>
          <w:b/>
        </w:rPr>
        <w:t>S</w:t>
      </w:r>
      <w:r w:rsidR="00CA2933" w:rsidRPr="0085336C">
        <w:rPr>
          <w:rFonts w:ascii="Calibri" w:eastAsia="Calibri" w:hAnsi="Calibri" w:cs="Times New Roman"/>
          <w:b/>
        </w:rPr>
        <w:t>ave the date</w:t>
      </w:r>
      <w:r>
        <w:rPr>
          <w:rFonts w:ascii="Calibri" w:eastAsia="Calibri" w:hAnsi="Calibri" w:cs="Times New Roman"/>
        </w:rPr>
        <w:t xml:space="preserve">: </w:t>
      </w:r>
    </w:p>
    <w:p w:rsidR="00082905" w:rsidRDefault="00082905" w:rsidP="0085336C">
      <w:pPr>
        <w:pStyle w:val="ListParagraph"/>
        <w:numPr>
          <w:ilvl w:val="0"/>
          <w:numId w:val="1"/>
        </w:numPr>
        <w:spacing w:after="160" w:line="256" w:lineRule="auto"/>
        <w:rPr>
          <w:rFonts w:ascii="Calibri" w:eastAsia="Calibri" w:hAnsi="Calibri" w:cs="Times New Roman"/>
        </w:rPr>
      </w:pPr>
      <w:r>
        <w:rPr>
          <w:rFonts w:ascii="Calibri" w:eastAsia="Calibri" w:hAnsi="Calibri" w:cs="Times New Roman"/>
        </w:rPr>
        <w:t>The LAPEN Summit will be held J</w:t>
      </w:r>
      <w:r w:rsidR="00CA2933" w:rsidRPr="00082905">
        <w:rPr>
          <w:rFonts w:ascii="Calibri" w:eastAsia="Calibri" w:hAnsi="Calibri" w:cs="Times New Roman"/>
        </w:rPr>
        <w:t>anuary 21</w:t>
      </w:r>
      <w:r>
        <w:rPr>
          <w:rFonts w:ascii="Calibri" w:eastAsia="Calibri" w:hAnsi="Calibri" w:cs="Times New Roman"/>
        </w:rPr>
        <w:t>, 2015</w:t>
      </w:r>
      <w:r>
        <w:rPr>
          <w:rFonts w:ascii="Calibri" w:eastAsia="Calibri" w:hAnsi="Calibri" w:cs="Times New Roman"/>
          <w:vertAlign w:val="superscript"/>
        </w:rPr>
        <w:t xml:space="preserve"> </w:t>
      </w:r>
    </w:p>
    <w:p w:rsidR="00082905" w:rsidRPr="00082905" w:rsidRDefault="0085336C" w:rsidP="0085336C">
      <w:pPr>
        <w:pStyle w:val="ListParagraph"/>
        <w:numPr>
          <w:ilvl w:val="0"/>
          <w:numId w:val="1"/>
        </w:numPr>
        <w:spacing w:after="160" w:line="256" w:lineRule="auto"/>
        <w:rPr>
          <w:rFonts w:ascii="Calibri" w:eastAsia="Calibri" w:hAnsi="Calibri" w:cs="Times New Roman"/>
        </w:rPr>
      </w:pPr>
      <w:r w:rsidRPr="00082905">
        <w:rPr>
          <w:rFonts w:ascii="Calibri" w:eastAsia="Calibri" w:hAnsi="Calibri" w:cs="Times New Roman"/>
        </w:rPr>
        <w:t>The Together We C</w:t>
      </w:r>
      <w:r w:rsidR="0044046D" w:rsidRPr="00082905">
        <w:rPr>
          <w:rFonts w:ascii="Calibri" w:eastAsia="Calibri" w:hAnsi="Calibri" w:cs="Times New Roman"/>
        </w:rPr>
        <w:t xml:space="preserve">an conference </w:t>
      </w:r>
      <w:r w:rsidRPr="00082905">
        <w:rPr>
          <w:rFonts w:ascii="Calibri" w:eastAsia="Calibri" w:hAnsi="Calibri" w:cs="Times New Roman"/>
        </w:rPr>
        <w:t xml:space="preserve">will be held at the </w:t>
      </w:r>
      <w:r w:rsidR="0044046D" w:rsidRPr="00082905">
        <w:rPr>
          <w:rFonts w:ascii="Calibri" w:eastAsia="Calibri" w:hAnsi="Calibri" w:cs="Times New Roman"/>
        </w:rPr>
        <w:t xml:space="preserve">Lafayette Hilton, </w:t>
      </w:r>
      <w:r w:rsidR="00082905" w:rsidRPr="00082905">
        <w:rPr>
          <w:rFonts w:ascii="Calibri" w:eastAsia="Calibri" w:hAnsi="Calibri" w:cs="Times New Roman"/>
        </w:rPr>
        <w:t xml:space="preserve">October 28-30. </w:t>
      </w:r>
    </w:p>
    <w:p w:rsidR="00D91F26" w:rsidRDefault="00CC2A2B" w:rsidP="00CC2A2B">
      <w:pPr>
        <w:spacing w:after="160" w:line="256" w:lineRule="auto"/>
        <w:rPr>
          <w:rFonts w:ascii="Calibri" w:eastAsia="Calibri" w:hAnsi="Calibri" w:cs="Times New Roman"/>
        </w:rPr>
      </w:pPr>
      <w:r w:rsidRPr="00CC2A2B">
        <w:rPr>
          <w:rFonts w:ascii="Calibri" w:eastAsia="Calibri" w:hAnsi="Calibri" w:cs="Times New Roman"/>
          <w:b/>
        </w:rPr>
        <w:t>Adjournment:</w:t>
      </w:r>
      <w:r w:rsidR="00D91F26">
        <w:rPr>
          <w:rFonts w:ascii="Calibri" w:eastAsia="Calibri" w:hAnsi="Calibri" w:cs="Times New Roman"/>
          <w:b/>
        </w:rPr>
        <w:t xml:space="preserve"> </w:t>
      </w:r>
      <w:r w:rsidR="00D91F26">
        <w:rPr>
          <w:rFonts w:ascii="Calibri" w:eastAsia="Calibri" w:hAnsi="Calibri" w:cs="Times New Roman"/>
        </w:rPr>
        <w:t xml:space="preserve">Motion for </w:t>
      </w:r>
      <w:r w:rsidR="0046288E">
        <w:rPr>
          <w:rFonts w:ascii="Calibri" w:eastAsia="Calibri" w:hAnsi="Calibri" w:cs="Times New Roman"/>
        </w:rPr>
        <w:t xml:space="preserve">adjournment was made by James Sprinkle </w:t>
      </w:r>
      <w:r w:rsidR="00D91F26">
        <w:rPr>
          <w:rFonts w:ascii="Calibri" w:eastAsia="Calibri" w:hAnsi="Calibri" w:cs="Times New Roman"/>
        </w:rPr>
        <w:t xml:space="preserve">and seconded by </w:t>
      </w:r>
      <w:r w:rsidR="0046288E">
        <w:rPr>
          <w:rFonts w:ascii="Calibri" w:eastAsia="Calibri" w:hAnsi="Calibri" w:cs="Times New Roman"/>
        </w:rPr>
        <w:t xml:space="preserve">Judge Murray. </w:t>
      </w:r>
    </w:p>
    <w:p w:rsidR="00CC2A2B" w:rsidRPr="00CC2A2B" w:rsidRDefault="00CC2A2B" w:rsidP="00CC2A2B">
      <w:pPr>
        <w:spacing w:after="160" w:line="256" w:lineRule="auto"/>
        <w:rPr>
          <w:rFonts w:ascii="Calibri" w:eastAsia="Calibri" w:hAnsi="Calibri" w:cs="Times New Roman"/>
          <w:b/>
        </w:rPr>
      </w:pPr>
      <w:r w:rsidRPr="00CC2A2B">
        <w:rPr>
          <w:rFonts w:ascii="Calibri" w:eastAsia="Calibri" w:hAnsi="Calibri" w:cs="Times New Roman"/>
          <w:b/>
        </w:rPr>
        <w:t xml:space="preserve"> </w:t>
      </w:r>
      <w:r w:rsidRPr="00CC2A2B">
        <w:rPr>
          <w:rFonts w:ascii="Calibri" w:eastAsia="Calibri" w:hAnsi="Calibri" w:cs="Times New Roman"/>
        </w:rPr>
        <w:t xml:space="preserve">Meeting Adjourned </w:t>
      </w:r>
    </w:p>
    <w:p w:rsidR="001C29A9" w:rsidRDefault="00AF2A9C"/>
    <w:sectPr w:rsidR="001C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633C"/>
    <w:multiLevelType w:val="hybridMultilevel"/>
    <w:tmpl w:val="1F30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B"/>
    <w:rsid w:val="00082905"/>
    <w:rsid w:val="00135C6F"/>
    <w:rsid w:val="001D2266"/>
    <w:rsid w:val="001E7594"/>
    <w:rsid w:val="002236AD"/>
    <w:rsid w:val="00251FFC"/>
    <w:rsid w:val="0027440F"/>
    <w:rsid w:val="0028355C"/>
    <w:rsid w:val="00361689"/>
    <w:rsid w:val="0041718A"/>
    <w:rsid w:val="0044046D"/>
    <w:rsid w:val="0046288E"/>
    <w:rsid w:val="004E255F"/>
    <w:rsid w:val="004F1067"/>
    <w:rsid w:val="0050171E"/>
    <w:rsid w:val="005212FA"/>
    <w:rsid w:val="005A60FA"/>
    <w:rsid w:val="005F507B"/>
    <w:rsid w:val="00647CB6"/>
    <w:rsid w:val="006D4EB0"/>
    <w:rsid w:val="007A0775"/>
    <w:rsid w:val="0085336C"/>
    <w:rsid w:val="008B247D"/>
    <w:rsid w:val="008C5551"/>
    <w:rsid w:val="008E70AB"/>
    <w:rsid w:val="009334E5"/>
    <w:rsid w:val="00A04E57"/>
    <w:rsid w:val="00A2383F"/>
    <w:rsid w:val="00AA5722"/>
    <w:rsid w:val="00AF2A9C"/>
    <w:rsid w:val="00B500C4"/>
    <w:rsid w:val="00C75A66"/>
    <w:rsid w:val="00CA2933"/>
    <w:rsid w:val="00CC2A2B"/>
    <w:rsid w:val="00D00CD6"/>
    <w:rsid w:val="00D91F26"/>
    <w:rsid w:val="00D95920"/>
    <w:rsid w:val="00F000DF"/>
    <w:rsid w:val="00F8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Christie Smith</cp:lastModifiedBy>
  <cp:revision>2</cp:revision>
  <dcterms:created xsi:type="dcterms:W3CDTF">2014-10-13T18:45:00Z</dcterms:created>
  <dcterms:modified xsi:type="dcterms:W3CDTF">2014-10-13T18:45:00Z</dcterms:modified>
</cp:coreProperties>
</file>